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E0" w:rsidRDefault="001C67E0" w:rsidP="001C67E0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2559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1C67E0" w:rsidRDefault="001C67E0" w:rsidP="001C67E0">
      <w:pPr>
        <w:widowControl w:val="0"/>
        <w:tabs>
          <w:tab w:val="left" w:pos="9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New accessions</w:t>
      </w:r>
    </w:p>
    <w:p w:rsidR="00B414A6" w:rsidRPr="001C1625" w:rsidRDefault="001C67E0" w:rsidP="001C67E0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June 2013</w:t>
      </w:r>
    </w:p>
    <w:p w:rsidR="00944CFF" w:rsidRDefault="00944CFF" w:rsidP="00E46B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46B3C" w:rsidRDefault="00E46B3C" w:rsidP="00E46B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Ahlund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Claes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E46B3C" w:rsidRPr="001C1625" w:rsidRDefault="00E46B3C" w:rsidP="00E46B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Scandinavia in the First World War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studies in the war experience of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Northern neutrals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E46B3C" w:rsidRPr="001C1625" w:rsidRDefault="00E46B3C" w:rsidP="00E46B3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Lund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Nordic Academic Press, 2012. </w:t>
      </w:r>
    </w:p>
    <w:p w:rsidR="004B50B2" w:rsidRDefault="00E46B3C" w:rsidP="00895AF7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="00FC68B0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D621.S3 .S33 2012</w:t>
      </w:r>
    </w:p>
    <w:p w:rsidR="0038118F" w:rsidRDefault="0038118F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Marte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Arturo</w:t>
      </w:r>
      <w:r w:rsidR="00A81A6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Ciudad en el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imaginario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venezolano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3 De 1958 a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metrópoli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parroquiana</w:t>
      </w:r>
      <w:proofErr w:type="spellEnd"/>
      <w:r w:rsidR="002A508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Arturo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 w:rsidR="00A72343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="002A508C">
        <w:rPr>
          <w:rFonts w:ascii="Times New Roman" w:eastAsia="Arial Unicode MS" w:hAnsi="Times New Roman"/>
          <w:color w:val="000000"/>
          <w:sz w:val="20"/>
          <w:szCs w:val="20"/>
        </w:rPr>
        <w:t xml:space="preserve">Caracas: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Fundación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para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Urbana</w:t>
      </w:r>
      <w:r w:rsidR="002A508C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2009</w:t>
      </w:r>
      <w:r w:rsidR="004C1ED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VEN.293.III</w:t>
      </w:r>
      <w:r w:rsidRPr="001C1625">
        <w:rPr>
          <w:rFonts w:ascii="Times New Roman" w:hAnsi="Times New Roman"/>
          <w:sz w:val="20"/>
          <w:szCs w:val="20"/>
        </w:rPr>
        <w:tab/>
      </w:r>
    </w:p>
    <w:p w:rsidR="004B50B2" w:rsidRDefault="004B50B2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7F083B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Arturo.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La ciudad en el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imaginario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venezolano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tiempo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maricastana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a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masificacion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los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techos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rojos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Fundacion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para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Urbana, 2002.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VEN.293</w:t>
      </w:r>
      <w:r w:rsidRPr="001C1625">
        <w:rPr>
          <w:rFonts w:ascii="Times New Roman" w:hAnsi="Times New Roman"/>
          <w:sz w:val="20"/>
          <w:szCs w:val="20"/>
        </w:rPr>
        <w:tab/>
      </w:r>
    </w:p>
    <w:p w:rsidR="007F083B" w:rsidRDefault="007F083B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7F083B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Arturo.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Urbanismo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europeo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en Caracas, 1</w:t>
      </w:r>
      <w:r w:rsidR="007F083B">
        <w:rPr>
          <w:rFonts w:ascii="Times New Roman" w:eastAsia="Arial Unicode MS" w:hAnsi="Times New Roman"/>
          <w:color w:val="000000"/>
          <w:sz w:val="20"/>
          <w:szCs w:val="20"/>
        </w:rPr>
        <w:t>870-1940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Equinoccio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1997.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VEN.292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A0AE1" w:rsidRDefault="004A0AE1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Almandoz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Marte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Arturo.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De 1936 a los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pequeños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seres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D22486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Fund. </w:t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para</w:t>
      </w:r>
      <w:proofErr w:type="spellEnd"/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Urbana, 2004.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22486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D2248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D22486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D22486">
        <w:rPr>
          <w:rFonts w:ascii="Times New Roman" w:hAnsi="Times New Roman"/>
          <w:b/>
          <w:sz w:val="20"/>
          <w:szCs w:val="20"/>
        </w:rPr>
        <w:tab/>
      </w:r>
      <w:r w:rsidRPr="00851739">
        <w:rPr>
          <w:rFonts w:ascii="Times New Roman" w:hAnsi="Times New Roman"/>
          <w:color w:val="000000"/>
          <w:sz w:val="20"/>
          <w:szCs w:val="20"/>
        </w:rPr>
        <w:t>VEN.293.II</w:t>
      </w:r>
      <w:r w:rsidRPr="00D22486">
        <w:rPr>
          <w:rFonts w:ascii="Times New Roman" w:hAnsi="Times New Roman"/>
          <w:b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5B9D" w:rsidRDefault="00335B9D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Á</w:t>
      </w:r>
      <w:r w:rsidR="00BC173E">
        <w:rPr>
          <w:rFonts w:ascii="Times New Roman" w:eastAsia="Arial Unicode MS" w:hAnsi="Times New Roman"/>
          <w:color w:val="000000"/>
          <w:sz w:val="20"/>
          <w:szCs w:val="20"/>
        </w:rPr>
        <w:t>lvarez</w:t>
      </w:r>
      <w:proofErr w:type="spellEnd"/>
      <w:r w:rsidR="00BC173E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C173E">
        <w:rPr>
          <w:rFonts w:ascii="Times New Roman" w:eastAsia="Arial Unicode MS" w:hAnsi="Times New Roman"/>
          <w:color w:val="000000"/>
          <w:sz w:val="20"/>
          <w:szCs w:val="20"/>
        </w:rPr>
        <w:t>Pitaluga</w:t>
      </w:r>
      <w:proofErr w:type="spellEnd"/>
      <w:r w:rsidR="00BC173E">
        <w:rPr>
          <w:rFonts w:ascii="Times New Roman" w:eastAsia="Arial Unicode MS" w:hAnsi="Times New Roman"/>
          <w:color w:val="000000"/>
          <w:sz w:val="20"/>
          <w:szCs w:val="20"/>
        </w:rPr>
        <w:t>, Antonio.</w:t>
      </w:r>
      <w:proofErr w:type="gramEnd"/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Revolución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hegemonía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poder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Cuba 1895-</w:t>
      </w:r>
      <w:r w:rsidR="00BC173E">
        <w:rPr>
          <w:rFonts w:ascii="Times New Roman" w:eastAsia="Arial Unicode MS" w:hAnsi="Times New Roman"/>
          <w:color w:val="000000"/>
          <w:sz w:val="20"/>
          <w:szCs w:val="20"/>
        </w:rPr>
        <w:t>1898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 Habana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Fundación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Fernando Ortiz, [2012]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CU. 214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C173E" w:rsidRDefault="00BC173E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Antillano</w:t>
      </w:r>
      <w:proofErr w:type="spellEnd"/>
      <w:r w:rsidR="003733EB">
        <w:rPr>
          <w:rFonts w:ascii="Times New Roman" w:eastAsia="Arial Unicode MS" w:hAnsi="Times New Roman"/>
          <w:color w:val="000000"/>
          <w:sz w:val="20"/>
          <w:szCs w:val="20"/>
        </w:rPr>
        <w:t>, Laura.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Solit</w:t>
      </w:r>
      <w:r w:rsidR="003733EB">
        <w:rPr>
          <w:rFonts w:ascii="Times New Roman" w:eastAsia="Arial Unicode MS" w:hAnsi="Times New Roman"/>
          <w:color w:val="000000"/>
          <w:sz w:val="20"/>
          <w:szCs w:val="20"/>
        </w:rPr>
        <w:t>aria</w:t>
      </w:r>
      <w:proofErr w:type="spellEnd"/>
      <w:r w:rsidR="003733E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3733EB">
        <w:rPr>
          <w:rFonts w:ascii="Times New Roman" w:eastAsia="Arial Unicode MS" w:hAnsi="Times New Roman"/>
          <w:color w:val="000000"/>
          <w:sz w:val="20"/>
          <w:szCs w:val="20"/>
        </w:rPr>
        <w:t>solidaria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Latinoamericana</w:t>
      </w:r>
      <w:proofErr w:type="spellEnd"/>
      <w:r w:rsidR="0025134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Caracas, Venezuela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Monte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Ávila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Latinoamericana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LIT.577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733EB" w:rsidRDefault="003733EB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E9364D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Aristizábal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 &amp; </w:t>
      </w:r>
      <w:proofErr w:type="spellStart"/>
      <w:r w:rsidR="00920AC7"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 w:rsidR="007B6690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920AC7">
        <w:rPr>
          <w:rFonts w:ascii="Times New Roman" w:eastAsia="Arial Unicode MS" w:hAnsi="Times New Roman"/>
          <w:color w:val="000000"/>
          <w:sz w:val="20"/>
          <w:szCs w:val="20"/>
        </w:rPr>
        <w:t>Bernd</w:t>
      </w:r>
      <w:r w:rsidR="007B6690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Desde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nacimiento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hasta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muerte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ritos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paso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en el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ciclo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v</w:t>
      </w:r>
      <w:r w:rsidR="007B6690">
        <w:rPr>
          <w:rFonts w:ascii="Times New Roman" w:eastAsia="Arial Unicode MS" w:hAnsi="Times New Roman"/>
          <w:color w:val="000000"/>
          <w:sz w:val="20"/>
          <w:szCs w:val="20"/>
        </w:rPr>
        <w:t>ida</w:t>
      </w:r>
      <w:proofErr w:type="spellEnd"/>
      <w:r w:rsidR="007B6690">
        <w:rPr>
          <w:rFonts w:ascii="Times New Roman" w:eastAsia="Arial Unicode MS" w:hAnsi="Times New Roman"/>
          <w:color w:val="000000"/>
          <w:sz w:val="20"/>
          <w:szCs w:val="20"/>
        </w:rPr>
        <w:t xml:space="preserve"> de los </w:t>
      </w:r>
      <w:proofErr w:type="spellStart"/>
      <w:r w:rsidR="007B6690">
        <w:rPr>
          <w:rFonts w:ascii="Times New Roman" w:eastAsia="Arial Unicode MS" w:hAnsi="Times New Roman"/>
          <w:color w:val="000000"/>
          <w:sz w:val="20"/>
          <w:szCs w:val="20"/>
        </w:rPr>
        <w:t>mayas</w:t>
      </w:r>
      <w:proofErr w:type="spellEnd"/>
      <w:r w:rsidR="007B6690">
        <w:rPr>
          <w:rFonts w:ascii="Times New Roman" w:eastAsia="Arial Unicode MS" w:hAnsi="Times New Roman"/>
          <w:color w:val="000000"/>
          <w:sz w:val="20"/>
          <w:szCs w:val="20"/>
        </w:rPr>
        <w:t xml:space="preserve"> de Guatemala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Hamburg, 2013.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CA. 317</w:t>
      </w:r>
      <w:r w:rsidRPr="001C1625">
        <w:rPr>
          <w:rFonts w:ascii="Times New Roman" w:hAnsi="Times New Roman"/>
          <w:sz w:val="20"/>
          <w:szCs w:val="20"/>
        </w:rPr>
        <w:tab/>
      </w:r>
    </w:p>
    <w:p w:rsidR="007B6690" w:rsidRDefault="007B6690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Balza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José.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7B6690">
        <w:rPr>
          <w:rFonts w:ascii="Times New Roman" w:eastAsia="Arial Unicode MS" w:hAnsi="Times New Roman"/>
          <w:color w:val="000000"/>
          <w:sz w:val="20"/>
          <w:szCs w:val="20"/>
        </w:rPr>
        <w:t>Percusión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Caracas, Venezuela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Fundación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Biblioteca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Ayacucho, [2000] </w:t>
      </w:r>
    </w:p>
    <w:p w:rsidR="00BC12A9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LIT.582</w:t>
      </w:r>
    </w:p>
    <w:p w:rsidR="00BC12A9" w:rsidRDefault="00BC12A9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12A9" w:rsidRDefault="00BC12A9" w:rsidP="00BC1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Breckenridge, Keith &amp; </w:t>
      </w:r>
      <w:proofErr w:type="spellStart"/>
      <w:r>
        <w:rPr>
          <w:rFonts w:ascii="Times New Roman" w:hAnsi="Times New Roman"/>
          <w:sz w:val="20"/>
          <w:szCs w:val="20"/>
        </w:rPr>
        <w:t>Szreter</w:t>
      </w:r>
      <w:proofErr w:type="spellEnd"/>
      <w:r>
        <w:rPr>
          <w:rFonts w:ascii="Times New Roman" w:hAnsi="Times New Roman"/>
          <w:sz w:val="20"/>
          <w:szCs w:val="20"/>
        </w:rPr>
        <w:t>, Simon.</w:t>
      </w:r>
      <w:proofErr w:type="gramEnd"/>
    </w:p>
    <w:p w:rsidR="00BC12A9" w:rsidRPr="001C1625" w:rsidRDefault="00BC12A9" w:rsidP="00BC1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Registration and recognition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documenting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person in world history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C12A9" w:rsidRPr="001C1625" w:rsidRDefault="00BC12A9" w:rsidP="00BC12A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Academy by Oxford University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Press, 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BC12A9" w:rsidRPr="001C1625" w:rsidRDefault="00BC12A9" w:rsidP="00BC12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HA38.A1 R44 2012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61311" w:rsidRDefault="00161311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7B6690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Chirinos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Orlando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="000538C6">
        <w:rPr>
          <w:rFonts w:ascii="Times New Roman" w:eastAsia="Arial Unicode MS" w:hAnsi="Times New Roman"/>
          <w:color w:val="000000"/>
          <w:sz w:val="20"/>
          <w:szCs w:val="20"/>
        </w:rPr>
        <w:t>Días</w:t>
      </w:r>
      <w:proofErr w:type="spellEnd"/>
      <w:r w:rsidR="000538C6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538C6">
        <w:rPr>
          <w:rFonts w:ascii="Times New Roman" w:eastAsia="Arial Unicode MS" w:hAnsi="Times New Roman"/>
          <w:color w:val="000000"/>
          <w:sz w:val="20"/>
          <w:szCs w:val="20"/>
        </w:rPr>
        <w:t>mayores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Caracas, Venezuela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Monte Avila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2005. </w:t>
      </w:r>
    </w:p>
    <w:p w:rsidR="00451136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LIT.579</w:t>
      </w:r>
    </w:p>
    <w:p w:rsidR="00451136" w:rsidRDefault="0045113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E3002" w:rsidRDefault="007E3002" w:rsidP="004511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E3002" w:rsidRDefault="007E3002" w:rsidP="004511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51136" w:rsidRPr="001C1625" w:rsidRDefault="00451136" w:rsidP="004511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51136" w:rsidRPr="001C1625" w:rsidRDefault="00451136" w:rsidP="0045113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51136" w:rsidRDefault="00451136" w:rsidP="00451136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 575</w:t>
      </w:r>
    </w:p>
    <w:p w:rsidR="007E3002" w:rsidRDefault="007E3002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Da Silva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Saturnino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Monteiro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Armando.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Portugu</w:t>
      </w:r>
      <w:r w:rsidR="000538C6">
        <w:rPr>
          <w:rFonts w:ascii="Times New Roman" w:eastAsia="Arial Unicode MS" w:hAnsi="Times New Roman"/>
          <w:color w:val="000000"/>
          <w:sz w:val="20"/>
          <w:szCs w:val="20"/>
        </w:rPr>
        <w:t>ese sea battles, 1139-1975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Oeiras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Portugal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7234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72343">
        <w:rPr>
          <w:rFonts w:ascii="Times New Roman" w:eastAsia="Arial Unicode MS" w:hAnsi="Times New Roman"/>
          <w:color w:val="000000"/>
          <w:sz w:val="20"/>
          <w:szCs w:val="20"/>
        </w:rPr>
        <w:t>Saturnino</w:t>
      </w:r>
      <w:proofErr w:type="spellEnd"/>
      <w:r w:rsidR="00A7234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A72343">
        <w:rPr>
          <w:rFonts w:ascii="Times New Roman" w:eastAsia="Arial Unicode MS" w:hAnsi="Times New Roman"/>
          <w:color w:val="000000"/>
          <w:sz w:val="20"/>
          <w:szCs w:val="20"/>
        </w:rPr>
        <w:t>Monteiro</w:t>
      </w:r>
      <w:proofErr w:type="spellEnd"/>
      <w:r w:rsidR="00A72343">
        <w:rPr>
          <w:rFonts w:ascii="Times New Roman" w:eastAsia="Arial Unicode MS" w:hAnsi="Times New Roman"/>
          <w:color w:val="000000"/>
          <w:sz w:val="20"/>
          <w:szCs w:val="20"/>
        </w:rPr>
        <w:t>, 2010</w:t>
      </w:r>
      <w:r w:rsidR="00251347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DP583 .S38 2010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38C6" w:rsidRDefault="000538C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Franks, Laurence</w:t>
      </w:r>
      <w:r w:rsidR="00EC4B8E"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Edward</w:t>
      </w:r>
      <w:r w:rsidR="008018F8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Alexander.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A72343" w:rsidP="00165E8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The r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ole of vicars and the functioning of dioceses within the wider administrative system of the later Roman </w:t>
      </w:r>
      <w:r w:rsidR="000538C6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Boston, MA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.], 2013. </w:t>
      </w:r>
    </w:p>
    <w:p w:rsidR="004D3D9A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31.8</w:t>
      </w:r>
    </w:p>
    <w:p w:rsidR="004D3D9A" w:rsidRDefault="004D3D9A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D3D9A" w:rsidRPr="004B3EB0" w:rsidRDefault="004D3D9A" w:rsidP="004D3D9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Holt, Jennifer S.</w:t>
      </w:r>
    </w:p>
    <w:p w:rsidR="004D3D9A" w:rsidRPr="001C1625" w:rsidRDefault="004D3D9A" w:rsidP="004D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Diary of Thom</w:t>
      </w:r>
      <w:r w:rsidR="00DC1CCE">
        <w:rPr>
          <w:rFonts w:ascii="Times New Roman" w:eastAsia="Arial Unicode MS" w:hAnsi="Times New Roman"/>
          <w:color w:val="000000"/>
          <w:sz w:val="20"/>
          <w:szCs w:val="20"/>
        </w:rPr>
        <w:t>a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s Fenwick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of Burrow Hall, Lancashire and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Nunriding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Northumberland, 1774 to 1794. </w:t>
      </w:r>
    </w:p>
    <w:p w:rsidR="004D3D9A" w:rsidRPr="001C1625" w:rsidRDefault="004D3D9A" w:rsidP="004D3D9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Kew,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List and Index Society, 2011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B1177" w:rsidRDefault="004D3D9A" w:rsidP="004D3D9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14.24.49</w:t>
      </w:r>
    </w:p>
    <w:p w:rsidR="00AB1177" w:rsidRDefault="00AB1177" w:rsidP="004D3D9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B1177" w:rsidRDefault="00AB1177" w:rsidP="00AB11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Holt, Jennifer S.</w:t>
      </w:r>
    </w:p>
    <w:p w:rsidR="00AB1177" w:rsidRPr="001C1625" w:rsidRDefault="00AB1177" w:rsidP="00AB11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Diary of Thomas Fenwick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Esq.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of Burrow Hall, Lancashire and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Nunriding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Northumberland, 1774 to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1794.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 </w:t>
      </w:r>
    </w:p>
    <w:p w:rsidR="00AB1177" w:rsidRPr="001C1625" w:rsidRDefault="00AB1177" w:rsidP="00AB11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Kew, Surrey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List and Index Society, 2011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AB1177" w:rsidP="00AB1177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14.24.50</w:t>
      </w:r>
      <w:r w:rsidR="00B414A6" w:rsidRPr="001C1625">
        <w:rPr>
          <w:rFonts w:ascii="Times New Roman" w:hAnsi="Times New Roman"/>
          <w:sz w:val="20"/>
          <w:szCs w:val="20"/>
        </w:rPr>
        <w:tab/>
      </w:r>
    </w:p>
    <w:p w:rsidR="000538C6" w:rsidRDefault="000538C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E9364D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Kantaris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Geoffrey &amp; 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Jaramillo, </w:t>
      </w:r>
      <w:proofErr w:type="spellStart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>César</w:t>
      </w:r>
      <w:proofErr w:type="spellEnd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Alejandro.</w:t>
      </w:r>
      <w:proofErr w:type="gramEnd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Culturas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miedo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culturas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resistencia</w:t>
      </w:r>
      <w:proofErr w:type="spellEnd"/>
      <w:proofErr w:type="gram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representación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del rock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duro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punk y rap en el cine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urbano</w:t>
      </w:r>
      <w:proofErr w:type="spellEnd"/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lat</w:t>
      </w:r>
      <w:r w:rsidR="00832BE0">
        <w:rPr>
          <w:rFonts w:ascii="Times New Roman" w:eastAsia="Arial Unicode MS" w:hAnsi="Times New Roman"/>
          <w:color w:val="000000"/>
          <w:sz w:val="20"/>
          <w:szCs w:val="20"/>
        </w:rPr>
        <w:t>inoamericano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Nacional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Colombia, Centro de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Estudios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2008.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639C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LA.179</w:t>
      </w:r>
    </w:p>
    <w:p w:rsidR="00F2639C" w:rsidRDefault="00F2639C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2639C" w:rsidRDefault="00F2639C" w:rsidP="00F263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Knafla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Louis A.</w:t>
      </w:r>
    </w:p>
    <w:p w:rsidR="00F2639C" w:rsidRPr="001C1625" w:rsidRDefault="00F2639C" w:rsidP="00F263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Kent at law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1602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(v. 1)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639C" w:rsidRPr="001C1625" w:rsidRDefault="00F2639C" w:rsidP="00F263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Surrey, Eng.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Lis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t and Index Society, 2009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F2639C" w:rsidP="00F2639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14.24.51</w:t>
      </w:r>
      <w:r w:rsidR="00B414A6" w:rsidRPr="001C1625">
        <w:rPr>
          <w:rFonts w:ascii="Times New Roman" w:hAnsi="Times New Roman"/>
          <w:sz w:val="20"/>
          <w:szCs w:val="20"/>
        </w:rPr>
        <w:tab/>
      </w:r>
    </w:p>
    <w:p w:rsidR="002F38D7" w:rsidRDefault="002F38D7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Linehan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Peter.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Portugalia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pontificia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materials for the history of Portugal and the Pa</w:t>
      </w:r>
      <w:r w:rsidR="002F38D7">
        <w:rPr>
          <w:rFonts w:ascii="Times New Roman" w:eastAsia="Arial Unicode MS" w:hAnsi="Times New Roman"/>
          <w:color w:val="000000"/>
          <w:sz w:val="20"/>
          <w:szCs w:val="20"/>
        </w:rPr>
        <w:t>pacy, 1198- 1417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Lisboa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Funda-cão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Calouste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Gulbenkian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B414A6" w:rsidRPr="001C1625" w:rsidRDefault="00B414A6" w:rsidP="00832B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BX2628 l56 2013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F38D7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</w:p>
    <w:p w:rsidR="002F38D7" w:rsidRDefault="002F38D7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Linehan</w:t>
      </w:r>
      <w:proofErr w:type="spellEnd"/>
      <w:r>
        <w:rPr>
          <w:rFonts w:ascii="Times New Roman" w:hAnsi="Times New Roman"/>
          <w:sz w:val="20"/>
          <w:szCs w:val="20"/>
        </w:rPr>
        <w:t>, Peter.</w:t>
      </w:r>
    </w:p>
    <w:p w:rsidR="00B414A6" w:rsidRPr="001C1625" w:rsidRDefault="002F38D7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>Portugalia</w:t>
      </w:r>
      <w:proofErr w:type="spellEnd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>pontificia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materials for the history of Portugal and the Pa</w:t>
      </w:r>
      <w:r>
        <w:rPr>
          <w:rFonts w:ascii="Times New Roman" w:eastAsia="Arial Unicode MS" w:hAnsi="Times New Roman"/>
          <w:color w:val="000000"/>
          <w:sz w:val="20"/>
          <w:szCs w:val="20"/>
        </w:rPr>
        <w:t>pacy, 1198- 1417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Lisboa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Funda-cão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Calouste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Gulbenkian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BX2628 l56 2013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2EC3" w:rsidRDefault="00742EC3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742EC3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Mata,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Humberto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Boquerón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="00742EC3">
        <w:rPr>
          <w:rFonts w:ascii="Times New Roman" w:eastAsia="Arial Unicode MS" w:hAnsi="Times New Roman"/>
          <w:color w:val="000000"/>
          <w:sz w:val="20"/>
          <w:szCs w:val="20"/>
        </w:rPr>
        <w:t>otros</w:t>
      </w:r>
      <w:proofErr w:type="spellEnd"/>
      <w:r w:rsidR="00742EC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42EC3">
        <w:rPr>
          <w:rFonts w:ascii="Times New Roman" w:eastAsia="Arial Unicode MS" w:hAnsi="Times New Roman"/>
          <w:color w:val="000000"/>
          <w:sz w:val="20"/>
          <w:szCs w:val="20"/>
        </w:rPr>
        <w:t>relatos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Caracas, Venezuela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Monte Avila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Latinoamericana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2002.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LIT.580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42EC3" w:rsidRDefault="00742EC3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C665D2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Mazzoli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Massimo.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Prima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ch'io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ti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tocchi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100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sonetti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canzone = </w:t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Before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I may touch you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100 sonnet</w:t>
      </w:r>
      <w:r w:rsidR="00C665D2">
        <w:rPr>
          <w:rFonts w:ascii="Times New Roman" w:eastAsia="Arial Unicode MS" w:hAnsi="Times New Roman"/>
          <w:color w:val="000000"/>
          <w:sz w:val="20"/>
          <w:szCs w:val="20"/>
        </w:rPr>
        <w:t>s and a song.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Ro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Ferrarese</w:t>
      </w:r>
      <w:proofErr w:type="spellEnd"/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Book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 562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8107A" w:rsidRDefault="00A8107A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512C1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Mosca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Stefania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B414A6"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Cir</w:t>
      </w:r>
      <w:r w:rsidR="00B512C1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proofErr w:type="spellEnd"/>
      <w:r w:rsidR="00B512C1">
        <w:rPr>
          <w:rFonts w:ascii="Times New Roman" w:eastAsia="Arial Unicode MS" w:hAnsi="Times New Roman"/>
          <w:color w:val="000000"/>
          <w:sz w:val="20"/>
          <w:szCs w:val="20"/>
        </w:rPr>
        <w:t xml:space="preserve"> de Ferdinand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Monte Avila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Latinoamericana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2005.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LIT.578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12C1" w:rsidRDefault="00B512C1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Noguera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Carlos</w:t>
      </w:r>
      <w:r w:rsidR="00626692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Cristales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noche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Carlos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Noguera</w:t>
      </w:r>
      <w:proofErr w:type="spellEnd"/>
      <w:r w:rsidR="001C1E5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 [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u.a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.] Ed.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Santillana</w:t>
      </w:r>
      <w:proofErr w:type="spellEnd"/>
      <w:r w:rsidR="00AA0AA0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2005</w:t>
      </w:r>
      <w:r w:rsidR="001C1E5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LIT.581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F7AE6" w:rsidRDefault="009F7AE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5366F3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Quintero,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Ednodio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Dan</w:t>
      </w:r>
      <w:r w:rsidR="005366F3">
        <w:rPr>
          <w:rFonts w:ascii="Times New Roman" w:eastAsia="Arial Unicode MS" w:hAnsi="Times New Roman"/>
          <w:color w:val="000000"/>
          <w:sz w:val="20"/>
          <w:szCs w:val="20"/>
        </w:rPr>
        <w:t>za</w:t>
      </w:r>
      <w:proofErr w:type="spellEnd"/>
      <w:r w:rsidR="005366F3">
        <w:rPr>
          <w:rFonts w:ascii="Times New Roman" w:eastAsia="Arial Unicode MS" w:hAnsi="Times New Roman"/>
          <w:color w:val="000000"/>
          <w:sz w:val="20"/>
          <w:szCs w:val="20"/>
        </w:rPr>
        <w:t xml:space="preserve"> del jaguar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Caracas, Venezuela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Monte Avila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2005. </w:t>
      </w:r>
    </w:p>
    <w:p w:rsidR="00421442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LIT.576</w:t>
      </w:r>
    </w:p>
    <w:p w:rsidR="00421442" w:rsidRDefault="00421442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21442" w:rsidRDefault="00421442" w:rsidP="00421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Skoda Hannah,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Lantschner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Patrick, &amp; R. L. J. Shaw.</w:t>
      </w:r>
      <w:proofErr w:type="gramEnd"/>
    </w:p>
    <w:p w:rsidR="00421442" w:rsidRPr="001C1625" w:rsidRDefault="00421442" w:rsidP="00421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Contact and exchange in later Medieval Europe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honour of </w:t>
      </w:r>
      <w:r>
        <w:rPr>
          <w:rFonts w:ascii="Times New Roman" w:eastAsia="Arial Unicode MS" w:hAnsi="Times New Roman"/>
          <w:color w:val="000000"/>
          <w:sz w:val="20"/>
          <w:szCs w:val="20"/>
        </w:rPr>
        <w:t>Malcolm Vale</w:t>
      </w:r>
      <w:r w:rsidR="001C1E55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421442" w:rsidRPr="001C1625" w:rsidRDefault="00421442" w:rsidP="0042144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Suffolk,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2012. </w:t>
      </w:r>
    </w:p>
    <w:p w:rsidR="00B414A6" w:rsidRPr="001C1625" w:rsidRDefault="00421442" w:rsidP="0042144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D200 .C66 2012</w:t>
      </w:r>
      <w:r w:rsidR="00B414A6" w:rsidRPr="001C1625">
        <w:rPr>
          <w:rFonts w:ascii="Times New Roman" w:hAnsi="Times New Roman"/>
          <w:sz w:val="20"/>
          <w:szCs w:val="20"/>
        </w:rPr>
        <w:tab/>
      </w:r>
      <w:r w:rsidR="00B414A6"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109AE" w:rsidRDefault="002109AE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Theoharis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Jeanne.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Rebellious life of 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Mr</w:t>
      </w:r>
      <w:r w:rsidR="00AA2F27">
        <w:rPr>
          <w:rFonts w:ascii="Times New Roman" w:eastAsia="Arial Unicode MS" w:hAnsi="Times New Roman"/>
          <w:color w:val="000000"/>
          <w:sz w:val="20"/>
          <w:szCs w:val="20"/>
        </w:rPr>
        <w:t>s.</w:t>
      </w:r>
      <w:proofErr w:type="spellEnd"/>
      <w:r w:rsidR="00AA2F27">
        <w:rPr>
          <w:rFonts w:ascii="Times New Roman" w:eastAsia="Arial Unicode MS" w:hAnsi="Times New Roman"/>
          <w:color w:val="000000"/>
          <w:sz w:val="20"/>
          <w:szCs w:val="20"/>
        </w:rPr>
        <w:t xml:space="preserve"> Rosa Parks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Beacon Press, 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30301F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F334.M753 P3883 2013</w:t>
      </w:r>
    </w:p>
    <w:p w:rsidR="0030301F" w:rsidRDefault="0030301F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0301F" w:rsidRPr="001C1625" w:rsidRDefault="0030301F" w:rsidP="00303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Viator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0301F" w:rsidRPr="001C1625" w:rsidRDefault="0030301F" w:rsidP="003030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, Belgium, etc.]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Brepols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1970</w:t>
      </w:r>
      <w:r w:rsidR="001C1E55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414A6" w:rsidRPr="001C1625" w:rsidRDefault="0030301F" w:rsidP="003030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CB3 .V53</w:t>
      </w:r>
      <w:r w:rsidR="00B414A6" w:rsidRPr="001C1625">
        <w:rPr>
          <w:rFonts w:ascii="Times New Roman" w:hAnsi="Times New Roman"/>
          <w:sz w:val="20"/>
          <w:szCs w:val="20"/>
        </w:rPr>
        <w:tab/>
      </w:r>
      <w:r w:rsidR="00B414A6"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A2F27" w:rsidRDefault="00AA2F27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Wilentz</w:t>
      </w:r>
      <w:proofErr w:type="spellEnd"/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, Sean.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Age of Reagan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a h</w:t>
      </w:r>
      <w:r w:rsidR="007F3CD1">
        <w:rPr>
          <w:rFonts w:ascii="Times New Roman" w:eastAsia="Arial Unicode MS" w:hAnsi="Times New Roman"/>
          <w:color w:val="000000"/>
          <w:sz w:val="20"/>
          <w:szCs w:val="20"/>
        </w:rPr>
        <w:t>istory, 1974-2008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Harper, 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E839.5 .W535 2008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70885" w:rsidRDefault="00470885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14A6" w:rsidRPr="001C1625" w:rsidRDefault="00B414A6" w:rsidP="001C16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Yong, Caleb Hoe-Kit.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>Towards a liberal theory of immigration</w:t>
      </w:r>
      <w:r w:rsidR="00C1761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 the question of firs</w:t>
      </w:r>
      <w:r w:rsidR="00666789">
        <w:rPr>
          <w:rFonts w:ascii="Times New Roman" w:eastAsia="Arial Unicode MS" w:hAnsi="Times New Roman"/>
          <w:color w:val="000000"/>
          <w:sz w:val="20"/>
          <w:szCs w:val="20"/>
        </w:rPr>
        <w:t>t admission</w:t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414A6" w:rsidRPr="001C1625" w:rsidRDefault="00B414A6" w:rsidP="001C162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eastAsia="Arial Unicode MS" w:hAnsi="Times New Roman"/>
          <w:color w:val="000000"/>
          <w:sz w:val="20"/>
          <w:szCs w:val="20"/>
        </w:rPr>
        <w:t xml:space="preserve">2013. </w:t>
      </w:r>
    </w:p>
    <w:p w:rsidR="00B414A6" w:rsidRPr="001C1625" w:rsidRDefault="00B414A6" w:rsidP="001C162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1C1625">
        <w:rPr>
          <w:rFonts w:ascii="Times New Roman" w:hAnsi="Times New Roman"/>
          <w:sz w:val="20"/>
          <w:szCs w:val="20"/>
        </w:rPr>
        <w:tab/>
      </w:r>
      <w:proofErr w:type="spellStart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1C1625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1C1625">
        <w:rPr>
          <w:rFonts w:ascii="Times New Roman" w:hAnsi="Times New Roman"/>
          <w:sz w:val="20"/>
          <w:szCs w:val="20"/>
        </w:rPr>
        <w:tab/>
      </w:r>
      <w:r w:rsidRPr="001C1625">
        <w:rPr>
          <w:rFonts w:ascii="Times New Roman" w:hAnsi="Times New Roman"/>
          <w:color w:val="000000"/>
          <w:sz w:val="20"/>
          <w:szCs w:val="20"/>
        </w:rPr>
        <w:t>9.4.82</w:t>
      </w:r>
      <w:r w:rsidRPr="001C1625">
        <w:rPr>
          <w:rFonts w:ascii="Times New Roman" w:hAnsi="Times New Roman"/>
          <w:sz w:val="20"/>
          <w:szCs w:val="20"/>
        </w:rPr>
        <w:tab/>
      </w:r>
    </w:p>
    <w:sectPr w:rsidR="00B414A6" w:rsidRPr="001C1625" w:rsidSect="002D5FE2">
      <w:footerReference w:type="default" r:id="rId7"/>
      <w:pgSz w:w="11904" w:h="16836"/>
      <w:pgMar w:top="1134" w:right="1418" w:bottom="102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B7" w:rsidRDefault="00F124B7" w:rsidP="00F124B7">
      <w:pPr>
        <w:spacing w:after="0" w:line="240" w:lineRule="auto"/>
      </w:pPr>
      <w:r>
        <w:separator/>
      </w:r>
    </w:p>
  </w:endnote>
  <w:endnote w:type="continuationSeparator" w:id="0">
    <w:p w:rsidR="00F124B7" w:rsidRDefault="00F124B7" w:rsidP="00F1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262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4B7" w:rsidRDefault="00F124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C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24B7" w:rsidRDefault="00F12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B7" w:rsidRDefault="00F124B7" w:rsidP="00F124B7">
      <w:pPr>
        <w:spacing w:after="0" w:line="240" w:lineRule="auto"/>
      </w:pPr>
      <w:r>
        <w:separator/>
      </w:r>
    </w:p>
  </w:footnote>
  <w:footnote w:type="continuationSeparator" w:id="0">
    <w:p w:rsidR="00F124B7" w:rsidRDefault="00F124B7" w:rsidP="00F1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E2"/>
    <w:rsid w:val="000538C6"/>
    <w:rsid w:val="00161311"/>
    <w:rsid w:val="00165E88"/>
    <w:rsid w:val="001C1625"/>
    <w:rsid w:val="001C1E55"/>
    <w:rsid w:val="001C67E0"/>
    <w:rsid w:val="002109AE"/>
    <w:rsid w:val="00251347"/>
    <w:rsid w:val="00260D3D"/>
    <w:rsid w:val="00270CBA"/>
    <w:rsid w:val="002A508C"/>
    <w:rsid w:val="002D5FE2"/>
    <w:rsid w:val="002F38D7"/>
    <w:rsid w:val="0030301F"/>
    <w:rsid w:val="00317E6A"/>
    <w:rsid w:val="00333A75"/>
    <w:rsid w:val="00335B9D"/>
    <w:rsid w:val="003653DE"/>
    <w:rsid w:val="003733EB"/>
    <w:rsid w:val="0038118F"/>
    <w:rsid w:val="003A235C"/>
    <w:rsid w:val="00421442"/>
    <w:rsid w:val="00430C49"/>
    <w:rsid w:val="00451136"/>
    <w:rsid w:val="00470885"/>
    <w:rsid w:val="004A0AE1"/>
    <w:rsid w:val="004B3EB0"/>
    <w:rsid w:val="004B50B2"/>
    <w:rsid w:val="004C1ED7"/>
    <w:rsid w:val="004D3D9A"/>
    <w:rsid w:val="0052052C"/>
    <w:rsid w:val="00536129"/>
    <w:rsid w:val="005366F3"/>
    <w:rsid w:val="0055161D"/>
    <w:rsid w:val="00577177"/>
    <w:rsid w:val="005D6158"/>
    <w:rsid w:val="00626692"/>
    <w:rsid w:val="006512B9"/>
    <w:rsid w:val="00666789"/>
    <w:rsid w:val="006C3D78"/>
    <w:rsid w:val="006C60BE"/>
    <w:rsid w:val="006D3AD3"/>
    <w:rsid w:val="006D53B5"/>
    <w:rsid w:val="00713E4C"/>
    <w:rsid w:val="00742EC3"/>
    <w:rsid w:val="00753B94"/>
    <w:rsid w:val="007B0669"/>
    <w:rsid w:val="007B6690"/>
    <w:rsid w:val="007D5063"/>
    <w:rsid w:val="007E3002"/>
    <w:rsid w:val="007F083B"/>
    <w:rsid w:val="007F3CD1"/>
    <w:rsid w:val="008018F8"/>
    <w:rsid w:val="00832BE0"/>
    <w:rsid w:val="00851739"/>
    <w:rsid w:val="00895AF7"/>
    <w:rsid w:val="008C39B9"/>
    <w:rsid w:val="008F6FE8"/>
    <w:rsid w:val="008F75ED"/>
    <w:rsid w:val="00920AC7"/>
    <w:rsid w:val="0093390C"/>
    <w:rsid w:val="00944CFF"/>
    <w:rsid w:val="00954A9C"/>
    <w:rsid w:val="009F7AE6"/>
    <w:rsid w:val="00A64CBF"/>
    <w:rsid w:val="00A72343"/>
    <w:rsid w:val="00A8107A"/>
    <w:rsid w:val="00A81A64"/>
    <w:rsid w:val="00AA0AA0"/>
    <w:rsid w:val="00AA2F27"/>
    <w:rsid w:val="00AB1177"/>
    <w:rsid w:val="00AD3BD3"/>
    <w:rsid w:val="00B414A6"/>
    <w:rsid w:val="00B512C1"/>
    <w:rsid w:val="00BC12A9"/>
    <w:rsid w:val="00BC173E"/>
    <w:rsid w:val="00C1761F"/>
    <w:rsid w:val="00C240B1"/>
    <w:rsid w:val="00C665D2"/>
    <w:rsid w:val="00C92561"/>
    <w:rsid w:val="00D22486"/>
    <w:rsid w:val="00D25A8F"/>
    <w:rsid w:val="00D517EC"/>
    <w:rsid w:val="00DB271B"/>
    <w:rsid w:val="00DC1CCE"/>
    <w:rsid w:val="00DD32ED"/>
    <w:rsid w:val="00E46B3C"/>
    <w:rsid w:val="00E82CBC"/>
    <w:rsid w:val="00E9364D"/>
    <w:rsid w:val="00EC4B8E"/>
    <w:rsid w:val="00ED39CF"/>
    <w:rsid w:val="00EE6ACE"/>
    <w:rsid w:val="00F11F94"/>
    <w:rsid w:val="00F124B7"/>
    <w:rsid w:val="00F1381C"/>
    <w:rsid w:val="00F2639C"/>
    <w:rsid w:val="00F36ED1"/>
    <w:rsid w:val="00F62A78"/>
    <w:rsid w:val="00FA34B6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B7"/>
  </w:style>
  <w:style w:type="paragraph" w:styleId="Footer">
    <w:name w:val="footer"/>
    <w:basedOn w:val="Normal"/>
    <w:link w:val="FooterChar"/>
    <w:uiPriority w:val="99"/>
    <w:unhideWhenUsed/>
    <w:rsid w:val="00F1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B7"/>
  </w:style>
  <w:style w:type="paragraph" w:styleId="Footer">
    <w:name w:val="footer"/>
    <w:basedOn w:val="Normal"/>
    <w:link w:val="FooterChar"/>
    <w:uiPriority w:val="99"/>
    <w:unhideWhenUsed/>
    <w:rsid w:val="00F12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632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99</cp:revision>
  <dcterms:created xsi:type="dcterms:W3CDTF">2013-06-25T08:52:00Z</dcterms:created>
  <dcterms:modified xsi:type="dcterms:W3CDTF">2013-06-28T09:02:00Z</dcterms:modified>
</cp:coreProperties>
</file>